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10B" w:rsidRDefault="0092310B" w:rsidP="004A6A22">
      <w:pPr>
        <w:jc w:val="center"/>
        <w:rPr>
          <w:sz w:val="28"/>
          <w:szCs w:val="28"/>
        </w:rPr>
      </w:pPr>
      <w:r>
        <w:rPr>
          <w:rFonts w:hint="eastAsia"/>
          <w:b/>
          <w:sz w:val="52"/>
          <w:szCs w:val="52"/>
        </w:rPr>
        <w:t>经济学院教授书目推荐表</w:t>
      </w:r>
    </w:p>
    <w:tbl>
      <w:tblPr>
        <w:tblW w:w="10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53"/>
        <w:gridCol w:w="1365"/>
        <w:gridCol w:w="7699"/>
      </w:tblGrid>
      <w:tr w:rsidR="0092310B" w:rsidTr="001D48EC">
        <w:trPr>
          <w:trHeight w:val="1035"/>
        </w:trPr>
        <w:tc>
          <w:tcPr>
            <w:tcW w:w="1053" w:type="dxa"/>
            <w:vAlign w:val="center"/>
          </w:tcPr>
          <w:p w:rsidR="0092310B" w:rsidRDefault="0092310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推荐人</w:t>
            </w:r>
          </w:p>
        </w:tc>
        <w:tc>
          <w:tcPr>
            <w:tcW w:w="9064" w:type="dxa"/>
            <w:gridSpan w:val="2"/>
          </w:tcPr>
          <w:p w:rsidR="0092310B" w:rsidRDefault="0092310B" w:rsidP="004A6A22">
            <w:pPr>
              <w:jc w:val="left"/>
              <w:rPr>
                <w:rFonts w:ascii="仿宋_GB2312" w:eastAsia="仿宋_GB2312" w:hAnsi="仿宋" w:cs="仿宋"/>
                <w:sz w:val="30"/>
                <w:szCs w:val="30"/>
              </w:rPr>
            </w:pPr>
            <w:r>
              <w:rPr>
                <w:rFonts w:ascii="仿宋_GB2312" w:eastAsia="仿宋_GB2312" w:hAnsi="仿宋" w:cs="仿宋" w:hint="eastAsia"/>
                <w:sz w:val="30"/>
                <w:szCs w:val="30"/>
              </w:rPr>
              <w:t>戴桂林、</w:t>
            </w:r>
            <w:r w:rsidRPr="00AF7622">
              <w:rPr>
                <w:rFonts w:ascii="仿宋_GB2312" w:eastAsia="仿宋_GB2312" w:hAnsi="仿宋" w:cs="仿宋" w:hint="eastAsia"/>
                <w:sz w:val="30"/>
                <w:szCs w:val="30"/>
              </w:rPr>
              <w:t>高金田</w:t>
            </w:r>
            <w:r>
              <w:rPr>
                <w:rFonts w:ascii="仿宋_GB2312" w:eastAsia="仿宋_GB2312" w:hAnsi="仿宋" w:cs="仿宋" w:hint="eastAsia"/>
                <w:sz w:val="30"/>
                <w:szCs w:val="30"/>
              </w:rPr>
              <w:t>、</w:t>
            </w:r>
            <w:r w:rsidRPr="008060E6">
              <w:rPr>
                <w:rFonts w:ascii="仿宋_GB2312" w:eastAsia="仿宋_GB2312" w:hAnsi="仿宋" w:cs="仿宋" w:hint="eastAsia"/>
                <w:sz w:val="30"/>
                <w:szCs w:val="30"/>
              </w:rPr>
              <w:t>黄瑞芬</w:t>
            </w:r>
            <w:r>
              <w:rPr>
                <w:rFonts w:ascii="仿宋_GB2312" w:eastAsia="仿宋_GB2312" w:hAnsi="仿宋" w:cs="仿宋" w:hint="eastAsia"/>
                <w:sz w:val="30"/>
                <w:szCs w:val="30"/>
              </w:rPr>
              <w:t>、</w:t>
            </w:r>
            <w:r w:rsidRPr="00EE23B6">
              <w:rPr>
                <w:rFonts w:ascii="仿宋_GB2312" w:eastAsia="仿宋_GB2312" w:hAnsi="仿宋" w:cs="仿宋" w:hint="eastAsia"/>
                <w:sz w:val="30"/>
                <w:szCs w:val="30"/>
              </w:rPr>
              <w:t>姜旭朝</w:t>
            </w:r>
            <w:r>
              <w:rPr>
                <w:rFonts w:ascii="仿宋_GB2312" w:eastAsia="仿宋_GB2312" w:hAnsi="仿宋" w:cs="仿宋" w:hint="eastAsia"/>
                <w:sz w:val="30"/>
                <w:szCs w:val="30"/>
              </w:rPr>
              <w:t>、</w:t>
            </w:r>
            <w:r w:rsidRPr="00C766A6">
              <w:rPr>
                <w:rFonts w:ascii="仿宋_GB2312" w:eastAsia="仿宋_GB2312" w:hAnsi="仿宋" w:cs="仿宋" w:hint="eastAsia"/>
                <w:sz w:val="30"/>
                <w:szCs w:val="30"/>
              </w:rPr>
              <w:t>李</w:t>
            </w:r>
            <w:r>
              <w:rPr>
                <w:rFonts w:ascii="仿宋_GB2312" w:eastAsia="仿宋_GB2312" w:hAnsi="仿宋" w:cs="仿宋" w:hint="eastAsia"/>
                <w:sz w:val="30"/>
                <w:szCs w:val="30"/>
              </w:rPr>
              <w:t>电</w:t>
            </w:r>
            <w:r w:rsidRPr="00C766A6">
              <w:rPr>
                <w:rFonts w:ascii="仿宋_GB2312" w:eastAsia="仿宋_GB2312" w:hAnsi="仿宋" w:cs="仿宋" w:hint="eastAsia"/>
                <w:sz w:val="30"/>
                <w:szCs w:val="30"/>
              </w:rPr>
              <w:t>生</w:t>
            </w:r>
            <w:r>
              <w:rPr>
                <w:rFonts w:ascii="仿宋_GB2312" w:eastAsia="仿宋_GB2312" w:hAnsi="仿宋" w:cs="仿宋" w:hint="eastAsia"/>
                <w:sz w:val="30"/>
                <w:szCs w:val="30"/>
              </w:rPr>
              <w:t>、</w:t>
            </w:r>
          </w:p>
          <w:p w:rsidR="0092310B" w:rsidRPr="0009746F" w:rsidRDefault="0092310B" w:rsidP="004A6A22">
            <w:pPr>
              <w:jc w:val="left"/>
              <w:rPr>
                <w:rFonts w:ascii="仿宋_GB2312" w:eastAsia="仿宋_GB2312" w:hAnsi="仿宋" w:cs="仿宋"/>
                <w:sz w:val="30"/>
                <w:szCs w:val="30"/>
              </w:rPr>
            </w:pPr>
            <w:r w:rsidRPr="006B37E0">
              <w:rPr>
                <w:rFonts w:ascii="仿宋_GB2312" w:eastAsia="仿宋_GB2312" w:hAnsi="仿宋" w:cs="仿宋" w:hint="eastAsia"/>
                <w:sz w:val="30"/>
                <w:szCs w:val="30"/>
              </w:rPr>
              <w:t>李京梅</w:t>
            </w:r>
            <w:r>
              <w:rPr>
                <w:rFonts w:ascii="仿宋_GB2312" w:eastAsia="仿宋_GB2312" w:hAnsi="仿宋" w:cs="仿宋" w:hint="eastAsia"/>
                <w:sz w:val="30"/>
                <w:szCs w:val="30"/>
              </w:rPr>
              <w:t>、</w:t>
            </w:r>
            <w:r w:rsidRPr="007139D8">
              <w:rPr>
                <w:rFonts w:ascii="仿宋_GB2312" w:eastAsia="仿宋_GB2312" w:hAnsi="仿宋" w:cs="仿宋" w:hint="eastAsia"/>
                <w:sz w:val="30"/>
                <w:szCs w:val="30"/>
              </w:rPr>
              <w:t>刘曙光</w:t>
            </w:r>
            <w:r>
              <w:rPr>
                <w:rFonts w:ascii="仿宋_GB2312" w:eastAsia="仿宋_GB2312" w:hAnsi="仿宋" w:cs="仿宋" w:hint="eastAsia"/>
                <w:sz w:val="30"/>
                <w:szCs w:val="30"/>
              </w:rPr>
              <w:t>、</w:t>
            </w:r>
            <w:r w:rsidRPr="006F083C">
              <w:rPr>
                <w:rFonts w:ascii="仿宋_GB2312" w:eastAsia="仿宋_GB2312" w:hAnsi="仿宋" w:hint="eastAsia"/>
                <w:sz w:val="30"/>
                <w:szCs w:val="30"/>
              </w:rPr>
              <w:t>殷克东</w:t>
            </w:r>
            <w:r>
              <w:rPr>
                <w:rFonts w:ascii="仿宋_GB2312" w:eastAsia="仿宋_GB2312" w:hAnsi="仿宋" w:hint="eastAsia"/>
                <w:sz w:val="30"/>
                <w:szCs w:val="30"/>
              </w:rPr>
              <w:t>、</w:t>
            </w:r>
            <w:r w:rsidRPr="00714B30">
              <w:rPr>
                <w:rFonts w:ascii="仿宋_GB2312" w:eastAsia="仿宋_GB2312" w:hAnsi="仿宋" w:cs="仿宋" w:hint="eastAsia"/>
                <w:sz w:val="30"/>
                <w:szCs w:val="30"/>
              </w:rPr>
              <w:t>赵</w:t>
            </w:r>
            <w:r w:rsidRPr="00714B30">
              <w:rPr>
                <w:rFonts w:ascii="仿宋_GB2312" w:eastAsia="仿宋_GB2312" w:hAnsi="仿宋" w:cs="仿宋"/>
                <w:sz w:val="30"/>
                <w:szCs w:val="30"/>
              </w:rPr>
              <w:t xml:space="preserve">  </w:t>
            </w:r>
            <w:r w:rsidRPr="00714B30">
              <w:rPr>
                <w:rFonts w:ascii="仿宋_GB2312" w:eastAsia="仿宋_GB2312" w:hAnsi="仿宋" w:cs="仿宋" w:hint="eastAsia"/>
                <w:sz w:val="30"/>
                <w:szCs w:val="30"/>
              </w:rPr>
              <w:t>昕</w:t>
            </w:r>
            <w:r>
              <w:rPr>
                <w:rFonts w:ascii="仿宋_GB2312" w:eastAsia="仿宋_GB2312" w:hAnsi="仿宋" w:cs="仿宋" w:hint="eastAsia"/>
                <w:sz w:val="30"/>
                <w:szCs w:val="30"/>
              </w:rPr>
              <w:t>、</w:t>
            </w:r>
            <w:r w:rsidRPr="00572699">
              <w:rPr>
                <w:rFonts w:ascii="仿宋_GB2312" w:eastAsia="仿宋_GB2312" w:hAnsi="仿宋" w:hint="eastAsia"/>
                <w:sz w:val="30"/>
                <w:szCs w:val="30"/>
              </w:rPr>
              <w:t>朱新瑞</w:t>
            </w:r>
            <w:r>
              <w:rPr>
                <w:rFonts w:ascii="仿宋_GB2312" w:eastAsia="仿宋_GB2312" w:hAnsi="仿宋" w:hint="eastAsia"/>
                <w:sz w:val="30"/>
                <w:szCs w:val="30"/>
              </w:rPr>
              <w:t>、</w:t>
            </w:r>
            <w:r w:rsidRPr="00674BE1">
              <w:rPr>
                <w:rFonts w:ascii="仿宋_GB2312" w:eastAsia="仿宋_GB2312" w:hAnsi="仿宋" w:hint="eastAsia"/>
                <w:sz w:val="30"/>
                <w:szCs w:val="30"/>
              </w:rPr>
              <w:t>朱意秋</w:t>
            </w:r>
          </w:p>
        </w:tc>
      </w:tr>
      <w:tr w:rsidR="0092310B" w:rsidTr="001D48EC">
        <w:trPr>
          <w:trHeight w:val="622"/>
        </w:trPr>
        <w:tc>
          <w:tcPr>
            <w:tcW w:w="1053" w:type="dxa"/>
            <w:vMerge w:val="restart"/>
            <w:textDirection w:val="tbRlV"/>
            <w:vAlign w:val="center"/>
          </w:tcPr>
          <w:p w:rsidR="0092310B" w:rsidRDefault="0092310B" w:rsidP="00374702">
            <w:pPr>
              <w:ind w:left="113" w:right="113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一年级</w:t>
            </w:r>
          </w:p>
        </w:tc>
        <w:tc>
          <w:tcPr>
            <w:tcW w:w="1365" w:type="dxa"/>
            <w:vAlign w:val="center"/>
          </w:tcPr>
          <w:p w:rsidR="0092310B" w:rsidRDefault="0092310B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专业书目</w:t>
            </w:r>
          </w:p>
        </w:tc>
        <w:tc>
          <w:tcPr>
            <w:tcW w:w="7699" w:type="dxa"/>
          </w:tcPr>
          <w:p w:rsidR="0092310B" w:rsidRDefault="0092310B" w:rsidP="00023A68">
            <w:pPr>
              <w:jc w:val="left"/>
              <w:rPr>
                <w:rFonts w:ascii="仿宋_GB2312" w:eastAsia="仿宋_GB2312" w:hAnsi="仿宋" w:cs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cs="仿宋" w:hint="eastAsia"/>
                <w:sz w:val="28"/>
                <w:szCs w:val="28"/>
              </w:rPr>
              <w:t>《西方经济学》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cs="仿宋" w:hint="eastAsia"/>
                <w:sz w:val="28"/>
                <w:szCs w:val="28"/>
              </w:rPr>
              <w:t>高鸿业著；</w:t>
            </w:r>
          </w:p>
          <w:p w:rsidR="0092310B" w:rsidRDefault="0092310B" w:rsidP="00023A68">
            <w:pPr>
              <w:jc w:val="left"/>
              <w:rPr>
                <w:rFonts w:ascii="仿宋_GB2312" w:eastAsia="仿宋_GB2312" w:hAnsi="仿宋" w:cs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cs="仿宋" w:hint="eastAsia"/>
                <w:sz w:val="28"/>
                <w:szCs w:val="28"/>
              </w:rPr>
              <w:t>《经济学原理》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cs="仿宋" w:hint="eastAsia"/>
                <w:sz w:val="28"/>
                <w:szCs w:val="28"/>
              </w:rPr>
              <w:t>曼昆著；</w:t>
            </w:r>
          </w:p>
          <w:p w:rsidR="0092310B" w:rsidRDefault="0092310B" w:rsidP="00023A68">
            <w:pPr>
              <w:jc w:val="left"/>
              <w:rPr>
                <w:rFonts w:ascii="仿宋_GB2312" w:eastAsia="仿宋_GB2312" w:hAnsi="仿宋" w:cs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cs="仿宋" w:hint="eastAsia"/>
                <w:sz w:val="28"/>
                <w:szCs w:val="28"/>
              </w:rPr>
              <w:t>《宏观经济学》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cs="仿宋" w:hint="eastAsia"/>
                <w:sz w:val="28"/>
                <w:szCs w:val="28"/>
              </w:rPr>
              <w:t>曼昆著；</w:t>
            </w:r>
          </w:p>
          <w:p w:rsidR="0092310B" w:rsidRDefault="0092310B" w:rsidP="00023A68">
            <w:pPr>
              <w:jc w:val="left"/>
              <w:rPr>
                <w:rFonts w:ascii="仿宋_GB2312" w:eastAsia="仿宋_GB2312" w:hAnsi="仿宋" w:cs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cs="仿宋" w:hint="eastAsia"/>
                <w:sz w:val="28"/>
                <w:szCs w:val="28"/>
              </w:rPr>
              <w:t>《微观经济学基本理论与扩展》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cs="仿宋" w:hint="eastAsia"/>
                <w:sz w:val="28"/>
                <w:szCs w:val="28"/>
              </w:rPr>
              <w:t>尼科尔森著；</w:t>
            </w:r>
            <w:bookmarkStart w:id="0" w:name="_GoBack"/>
            <w:bookmarkEnd w:id="0"/>
          </w:p>
          <w:p w:rsidR="0092310B" w:rsidRDefault="0092310B" w:rsidP="00023A68">
            <w:pPr>
              <w:jc w:val="left"/>
              <w:rPr>
                <w:rFonts w:ascii="仿宋_GB2312" w:eastAsia="仿宋_GB2312" w:hAnsi="仿宋" w:cs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cs="仿宋" w:hint="eastAsia"/>
                <w:sz w:val="28"/>
                <w:szCs w:val="28"/>
              </w:rPr>
              <w:t>《就业、利息和货币通论》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cs="仿宋" w:hint="eastAsia"/>
                <w:sz w:val="28"/>
                <w:szCs w:val="28"/>
              </w:rPr>
              <w:t>凯恩斯著；</w:t>
            </w:r>
          </w:p>
          <w:p w:rsidR="0092310B" w:rsidRDefault="0092310B" w:rsidP="00023A68">
            <w:pPr>
              <w:jc w:val="left"/>
              <w:rPr>
                <w:rFonts w:ascii="仿宋_GB2312" w:eastAsia="仿宋_GB2312" w:hAnsi="仿宋" w:cs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cs="仿宋" w:hint="eastAsia"/>
                <w:sz w:val="28"/>
                <w:szCs w:val="28"/>
              </w:rPr>
              <w:t>《国际宏观经济学》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cs="仿宋" w:hint="eastAsia"/>
                <w:sz w:val="28"/>
                <w:szCs w:val="28"/>
              </w:rPr>
              <w:t>艾伦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.M.</w:t>
            </w:r>
            <w:r w:rsidRPr="00382537">
              <w:rPr>
                <w:rFonts w:ascii="仿宋_GB2312" w:eastAsia="仿宋_GB2312" w:hAnsi="仿宋" w:cs="仿宋" w:hint="eastAsia"/>
                <w:sz w:val="28"/>
                <w:szCs w:val="28"/>
              </w:rPr>
              <w:t>泰勒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/</w:t>
            </w:r>
            <w:r w:rsidRPr="00382537">
              <w:rPr>
                <w:rFonts w:ascii="仿宋_GB2312" w:eastAsia="仿宋_GB2312" w:hAnsi="仿宋" w:cs="仿宋" w:hint="eastAsia"/>
                <w:sz w:val="28"/>
                <w:szCs w:val="28"/>
              </w:rPr>
              <w:t>罗伯特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.C.</w:t>
            </w:r>
            <w:r w:rsidRPr="00382537">
              <w:rPr>
                <w:rFonts w:ascii="仿宋_GB2312" w:eastAsia="仿宋_GB2312" w:hAnsi="仿宋" w:cs="仿宋" w:hint="eastAsia"/>
                <w:sz w:val="28"/>
                <w:szCs w:val="28"/>
              </w:rPr>
              <w:t>劳斯特拉著；</w:t>
            </w:r>
          </w:p>
          <w:p w:rsidR="0092310B" w:rsidRDefault="0092310B" w:rsidP="00023A68">
            <w:pPr>
              <w:jc w:val="left"/>
              <w:rPr>
                <w:rFonts w:ascii="仿宋_GB2312" w:eastAsia="仿宋_GB2312" w:hAnsi="仿宋" w:cs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cs="仿宋" w:hint="eastAsia"/>
                <w:sz w:val="28"/>
                <w:szCs w:val="28"/>
              </w:rPr>
              <w:t>《像经济学家一样思考》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[</w:t>
            </w:r>
            <w:r w:rsidRPr="00382537">
              <w:rPr>
                <w:rFonts w:ascii="仿宋_GB2312" w:eastAsia="仿宋_GB2312" w:hAnsi="仿宋" w:cs="仿宋" w:hint="eastAsia"/>
                <w:sz w:val="28"/>
                <w:szCs w:val="28"/>
              </w:rPr>
              <w:t>美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]</w:t>
            </w:r>
            <w:r w:rsidRPr="00382537">
              <w:rPr>
                <w:rFonts w:ascii="仿宋_GB2312" w:eastAsia="仿宋_GB2312" w:hAnsi="仿宋" w:cs="仿宋" w:hint="eastAsia"/>
                <w:sz w:val="28"/>
                <w:szCs w:val="28"/>
              </w:rPr>
              <w:t>罗格</w:t>
            </w:r>
            <w:r w:rsidRPr="00382537">
              <w:rPr>
                <w:rFonts w:ascii="宋体" w:cs="宋体"/>
                <w:sz w:val="28"/>
                <w:szCs w:val="28"/>
              </w:rPr>
              <w:t>•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A</w:t>
            </w:r>
            <w:r w:rsidRPr="00382537">
              <w:rPr>
                <w:rFonts w:ascii="宋体" w:cs="宋体"/>
                <w:sz w:val="28"/>
                <w:szCs w:val="28"/>
              </w:rPr>
              <w:t>•</w:t>
            </w:r>
            <w:r w:rsidRPr="00382537">
              <w:rPr>
                <w:rFonts w:ascii="仿宋_GB2312" w:eastAsia="仿宋_GB2312" w:hAnsi="仿宋" w:cs="仿宋" w:hint="eastAsia"/>
                <w:sz w:val="28"/>
                <w:szCs w:val="28"/>
              </w:rPr>
              <w:t>阿诺法；</w:t>
            </w:r>
          </w:p>
          <w:p w:rsidR="0092310B" w:rsidRDefault="0092310B" w:rsidP="00023A68">
            <w:pPr>
              <w:jc w:val="left"/>
              <w:rPr>
                <w:rFonts w:ascii="仿宋_GB2312" w:eastAsia="仿宋_GB2312" w:hAnsi="仿宋" w:cs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《微观经济学现代观点》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 xml:space="preserve"> 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H.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范里安著</w:t>
            </w:r>
            <w:r w:rsidRPr="00382537">
              <w:rPr>
                <w:rFonts w:ascii="仿宋_GB2312" w:eastAsia="仿宋_GB2312" w:hAnsi="仿宋" w:cs="仿宋" w:hint="eastAsia"/>
                <w:sz w:val="28"/>
                <w:szCs w:val="28"/>
              </w:rPr>
              <w:t>；</w:t>
            </w:r>
          </w:p>
          <w:p w:rsidR="0092310B" w:rsidRDefault="0092310B" w:rsidP="00023A68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《宏观经济学》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--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多恩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.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布什著；</w:t>
            </w:r>
          </w:p>
          <w:p w:rsidR="0092310B" w:rsidRDefault="0092310B" w:rsidP="00023A68">
            <w:pPr>
              <w:jc w:val="left"/>
              <w:rPr>
                <w:rFonts w:ascii="仿宋_GB2312" w:eastAsia="仿宋_GB2312" w:hAnsi="仿宋" w:cs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cs="仿宋" w:hint="eastAsia"/>
                <w:sz w:val="28"/>
                <w:szCs w:val="28"/>
              </w:rPr>
              <w:t>《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经济学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新兴古典与新古典框架</w:t>
            </w:r>
            <w:r w:rsidRPr="00382537">
              <w:rPr>
                <w:rFonts w:ascii="仿宋_GB2312" w:eastAsia="仿宋_GB2312" w:hAnsi="宋体"/>
                <w:b/>
                <w:sz w:val="28"/>
                <w:szCs w:val="28"/>
              </w:rPr>
              <w:t>.</w:t>
            </w:r>
            <w:r w:rsidRPr="00382537">
              <w:rPr>
                <w:rFonts w:ascii="仿宋_GB2312" w:eastAsia="仿宋_GB2312" w:hAnsi="仿宋" w:cs="仿宋" w:hint="eastAsia"/>
                <w:sz w:val="28"/>
                <w:szCs w:val="28"/>
              </w:rPr>
              <w:t>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杨小凯</w:t>
            </w:r>
            <w:r w:rsidRPr="00382537">
              <w:rPr>
                <w:rFonts w:ascii="仿宋_GB2312" w:eastAsia="仿宋_GB2312" w:hAnsi="仿宋" w:cs="仿宋" w:hint="eastAsia"/>
                <w:sz w:val="28"/>
                <w:szCs w:val="28"/>
              </w:rPr>
              <w:t>著；</w:t>
            </w:r>
          </w:p>
          <w:p w:rsidR="0092310B" w:rsidRPr="00382537" w:rsidRDefault="0092310B" w:rsidP="00023A68">
            <w:pPr>
              <w:jc w:val="left"/>
              <w:rPr>
                <w:rFonts w:ascii="仿宋_GB2312" w:eastAsia="仿宋_GB2312" w:hAnsi="仿宋" w:cs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cs="仿宋" w:hint="eastAsia"/>
                <w:sz w:val="28"/>
                <w:szCs w:val="28"/>
              </w:rPr>
              <w:t>《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世界经济史</w:t>
            </w:r>
            <w:r w:rsidRPr="00382537">
              <w:rPr>
                <w:rFonts w:ascii="仿宋_GB2312" w:eastAsia="仿宋_GB2312" w:hAnsi="仿宋" w:cs="仿宋" w:hint="eastAsia"/>
                <w:sz w:val="28"/>
                <w:szCs w:val="28"/>
              </w:rPr>
              <w:t>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萧国亮</w:t>
            </w:r>
            <w:r w:rsidRPr="00382537">
              <w:rPr>
                <w:rFonts w:ascii="仿宋_GB2312" w:eastAsia="仿宋_GB2312" w:hAnsi="仿宋" w:cs="仿宋" w:hint="eastAsia"/>
                <w:sz w:val="28"/>
                <w:szCs w:val="28"/>
              </w:rPr>
              <w:t>著</w:t>
            </w:r>
          </w:p>
        </w:tc>
      </w:tr>
      <w:tr w:rsidR="0092310B" w:rsidTr="001D48EC">
        <w:trPr>
          <w:trHeight w:val="606"/>
        </w:trPr>
        <w:tc>
          <w:tcPr>
            <w:tcW w:w="1053" w:type="dxa"/>
            <w:vMerge/>
            <w:textDirection w:val="tbRlV"/>
          </w:tcPr>
          <w:p w:rsidR="0092310B" w:rsidRDefault="0092310B" w:rsidP="004A6A22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365" w:type="dxa"/>
            <w:vAlign w:val="center"/>
          </w:tcPr>
          <w:p w:rsidR="0092310B" w:rsidRDefault="0092310B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期刊类及其他</w:t>
            </w:r>
          </w:p>
        </w:tc>
        <w:tc>
          <w:tcPr>
            <w:tcW w:w="7699" w:type="dxa"/>
          </w:tcPr>
          <w:p w:rsidR="0092310B" w:rsidRPr="004A6A22" w:rsidRDefault="0092310B">
            <w:pPr>
              <w:jc w:val="left"/>
              <w:rPr>
                <w:rFonts w:ascii="仿宋_GB2312" w:eastAsia="仿宋_GB2312" w:hAnsi="仿宋" w:cs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《当代经济科学》、《当代经济科学》、《经济学动态》、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《经济问题探索》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、《物流与采购》、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《世界史》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、</w:t>
            </w:r>
            <w:r w:rsidRPr="00382537">
              <w:rPr>
                <w:rFonts w:ascii="仿宋_GB2312" w:eastAsia="仿宋_GB2312" w:hAnsi="仿宋" w:cs="仿宋" w:hint="eastAsia"/>
                <w:sz w:val="28"/>
                <w:szCs w:val="28"/>
              </w:rPr>
              <w:t>《世界是平的》</w:t>
            </w:r>
          </w:p>
        </w:tc>
      </w:tr>
      <w:tr w:rsidR="0092310B" w:rsidRPr="00382537" w:rsidTr="001D48EC">
        <w:trPr>
          <w:cantSplit/>
          <w:trHeight w:val="1139"/>
        </w:trPr>
        <w:tc>
          <w:tcPr>
            <w:tcW w:w="1053" w:type="dxa"/>
            <w:textDirection w:val="tbRlV"/>
            <w:vAlign w:val="center"/>
          </w:tcPr>
          <w:p w:rsidR="0092310B" w:rsidRPr="004A6A22" w:rsidRDefault="0092310B" w:rsidP="00374702">
            <w:pPr>
              <w:ind w:left="113" w:right="113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二年级</w:t>
            </w:r>
          </w:p>
        </w:tc>
        <w:tc>
          <w:tcPr>
            <w:tcW w:w="1365" w:type="dxa"/>
            <w:vAlign w:val="center"/>
          </w:tcPr>
          <w:p w:rsidR="0092310B" w:rsidRDefault="0092310B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专业书目</w:t>
            </w:r>
          </w:p>
        </w:tc>
        <w:tc>
          <w:tcPr>
            <w:tcW w:w="7699" w:type="dxa"/>
          </w:tcPr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《经济学》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斯蒂格利姿著；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《国际贸易》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海闻著；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《货币金融学》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米什金著；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《金融学》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博迪著；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《政治经济学及赋税原理》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大卫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.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李嘉图著；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《统计学原理》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李洁明著；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《统计学》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--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贾俊平著；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《困局经济学》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[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美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]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迈克尔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•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赫勒；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《竞争战略》、《竞争优势》和《国家竞争优势》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--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波特著；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《计量经济学导论》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伍德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.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里奇著；；</w:t>
            </w:r>
          </w:p>
          <w:p w:rsidR="0092310B" w:rsidRPr="00382537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《十八世纪产业革命》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保尔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.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芒图著；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《资本主义经济制度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论企业签约与市场签约》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奥利弗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 xml:space="preserve">. E. 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威廉姆森著姿著；</w:t>
            </w:r>
          </w:p>
          <w:p w:rsidR="0092310B" w:rsidRPr="00382537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《微观经济学》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平狄克著</w:t>
            </w:r>
          </w:p>
        </w:tc>
      </w:tr>
      <w:tr w:rsidR="0092310B" w:rsidRPr="00382537" w:rsidTr="001D48EC">
        <w:trPr>
          <w:cantSplit/>
          <w:trHeight w:val="1139"/>
        </w:trPr>
        <w:tc>
          <w:tcPr>
            <w:tcW w:w="1053" w:type="dxa"/>
            <w:textDirection w:val="tbRlV"/>
          </w:tcPr>
          <w:p w:rsidR="0092310B" w:rsidRDefault="0092310B" w:rsidP="004A6A22">
            <w:pPr>
              <w:ind w:left="113" w:right="113"/>
              <w:rPr>
                <w:b/>
                <w:bCs/>
              </w:rPr>
            </w:pPr>
          </w:p>
        </w:tc>
        <w:tc>
          <w:tcPr>
            <w:tcW w:w="1365" w:type="dxa"/>
            <w:vAlign w:val="center"/>
          </w:tcPr>
          <w:p w:rsidR="0092310B" w:rsidRDefault="0092310B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期刊类及其他</w:t>
            </w:r>
          </w:p>
        </w:tc>
        <w:tc>
          <w:tcPr>
            <w:tcW w:w="7699" w:type="dxa"/>
          </w:tcPr>
          <w:p w:rsidR="0092310B" w:rsidRPr="00382537" w:rsidRDefault="0092310B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《经济研究》、《世界经济》、《经济学家》、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《国际贸易》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、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《中国流通经济》</w:t>
            </w:r>
          </w:p>
        </w:tc>
      </w:tr>
      <w:tr w:rsidR="0092310B" w:rsidRPr="00382537" w:rsidTr="001D48EC">
        <w:trPr>
          <w:trHeight w:val="573"/>
        </w:trPr>
        <w:tc>
          <w:tcPr>
            <w:tcW w:w="1053" w:type="dxa"/>
            <w:vMerge w:val="restart"/>
            <w:textDirection w:val="tbRlV"/>
            <w:vAlign w:val="center"/>
          </w:tcPr>
          <w:p w:rsidR="0092310B" w:rsidRDefault="0092310B" w:rsidP="004A6A22">
            <w:pPr>
              <w:ind w:left="113" w:right="113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三年级</w:t>
            </w:r>
          </w:p>
        </w:tc>
        <w:tc>
          <w:tcPr>
            <w:tcW w:w="1365" w:type="dxa"/>
            <w:vAlign w:val="center"/>
          </w:tcPr>
          <w:p w:rsidR="0092310B" w:rsidRDefault="0092310B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专业书目</w:t>
            </w:r>
          </w:p>
        </w:tc>
        <w:tc>
          <w:tcPr>
            <w:tcW w:w="7699" w:type="dxa"/>
          </w:tcPr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《计量经济学导论》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伍德里奇著；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《国际经济学》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甘道尔夫著；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《国际金融》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Clark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《国际金融》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--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陈雨露著；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《国家的常识》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迈克尔罗斯金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《计量经济分析方法与建模》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高铁梅著；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《数据分析与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Eviews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应用》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易丹辉著；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《货币经济学》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米什金著；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《经济学》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萨缪尔森著；</w:t>
            </w:r>
          </w:p>
          <w:p w:rsidR="0092310B" w:rsidRPr="00382537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《管理会计》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阿特金森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.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卡普兰著；</w:t>
            </w:r>
          </w:p>
          <w:p w:rsidR="0092310B" w:rsidRPr="00382537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《中国近代经济史研究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-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清末海关财政与通商口岸市场圈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.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滨下武志著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。</w:t>
            </w:r>
          </w:p>
        </w:tc>
      </w:tr>
      <w:tr w:rsidR="0092310B" w:rsidRPr="00382537" w:rsidTr="001D48EC">
        <w:trPr>
          <w:trHeight w:val="521"/>
        </w:trPr>
        <w:tc>
          <w:tcPr>
            <w:tcW w:w="1053" w:type="dxa"/>
            <w:vMerge/>
            <w:textDirection w:val="tbRlV"/>
          </w:tcPr>
          <w:p w:rsidR="0092310B" w:rsidRDefault="0092310B" w:rsidP="004A6A22">
            <w:pPr>
              <w:ind w:left="113" w:right="113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vAlign w:val="center"/>
          </w:tcPr>
          <w:p w:rsidR="0092310B" w:rsidRDefault="0092310B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期刊类及其他</w:t>
            </w:r>
          </w:p>
        </w:tc>
        <w:tc>
          <w:tcPr>
            <w:tcW w:w="7699" w:type="dxa"/>
          </w:tcPr>
          <w:p w:rsidR="0092310B" w:rsidRPr="00382537" w:rsidRDefault="0092310B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《国际贸易问题》、《财贸经济》、《经济学（季刊）》、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《国际经济评论》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、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《数量经济与技术经济研究》</w:t>
            </w:r>
          </w:p>
        </w:tc>
      </w:tr>
      <w:tr w:rsidR="0092310B" w:rsidRPr="00382537" w:rsidTr="001D48EC">
        <w:trPr>
          <w:trHeight w:val="556"/>
        </w:trPr>
        <w:tc>
          <w:tcPr>
            <w:tcW w:w="1053" w:type="dxa"/>
            <w:vMerge w:val="restart"/>
            <w:textDirection w:val="tbRlV"/>
            <w:vAlign w:val="center"/>
          </w:tcPr>
          <w:p w:rsidR="0092310B" w:rsidRDefault="0092310B" w:rsidP="004A6A22">
            <w:pPr>
              <w:ind w:left="113" w:right="113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四年级</w:t>
            </w:r>
          </w:p>
        </w:tc>
        <w:tc>
          <w:tcPr>
            <w:tcW w:w="1365" w:type="dxa"/>
            <w:vAlign w:val="center"/>
          </w:tcPr>
          <w:p w:rsidR="0092310B" w:rsidRDefault="0092310B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专业书目</w:t>
            </w:r>
          </w:p>
        </w:tc>
        <w:tc>
          <w:tcPr>
            <w:tcW w:w="7699" w:type="dxa"/>
          </w:tcPr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《货币理论与政策》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瓦什著；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《国际经济学》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保罗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.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克鲁格曼著；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《货币银行与经济》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罗伯特著；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《经济学的智慧》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茅于轼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著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《企业性质》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科斯著；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《金融时间序列分析》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（美）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Rueys.Tasy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《货币银行与经济》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罗伯特著；</w:t>
            </w:r>
          </w:p>
          <w:p w:rsidR="0092310B" w:rsidRPr="00382537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《空间经济学》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藤田昌久，克鲁格曼著；</w:t>
            </w:r>
          </w:p>
          <w:p w:rsidR="0092310B" w:rsidRPr="00382537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《制度经济学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社会秩序与公共政策》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柯武钢，史漫飞著</w:t>
            </w:r>
          </w:p>
        </w:tc>
      </w:tr>
      <w:tr w:rsidR="0092310B" w:rsidRPr="00382537" w:rsidTr="001D48EC">
        <w:trPr>
          <w:trHeight w:val="521"/>
        </w:trPr>
        <w:tc>
          <w:tcPr>
            <w:tcW w:w="1053" w:type="dxa"/>
            <w:vMerge/>
            <w:textDirection w:val="tbRlV"/>
          </w:tcPr>
          <w:p w:rsidR="0092310B" w:rsidRDefault="0092310B" w:rsidP="004A6A22">
            <w:pPr>
              <w:ind w:left="113" w:right="113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vAlign w:val="center"/>
          </w:tcPr>
          <w:p w:rsidR="0092310B" w:rsidRDefault="0092310B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期刊类及其他</w:t>
            </w:r>
          </w:p>
        </w:tc>
        <w:tc>
          <w:tcPr>
            <w:tcW w:w="7699" w:type="dxa"/>
          </w:tcPr>
          <w:p w:rsidR="0092310B" w:rsidRPr="00382537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《国际经贸探索》、《南开经济研究》、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《中国工业经济》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、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《管理世界》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、《数量经济与技术经济研究》、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《经济研究》</w:t>
            </w:r>
          </w:p>
        </w:tc>
      </w:tr>
      <w:tr w:rsidR="0092310B" w:rsidRPr="00382537" w:rsidTr="001D48EC">
        <w:trPr>
          <w:trHeight w:val="2269"/>
        </w:trPr>
        <w:tc>
          <w:tcPr>
            <w:tcW w:w="1053" w:type="dxa"/>
            <w:vMerge w:val="restart"/>
            <w:textDirection w:val="tbRlV"/>
            <w:vAlign w:val="center"/>
          </w:tcPr>
          <w:p w:rsidR="0092310B" w:rsidRDefault="0092310B" w:rsidP="004A6A22">
            <w:pPr>
              <w:ind w:left="113" w:right="113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大学期间</w:t>
            </w:r>
          </w:p>
        </w:tc>
        <w:tc>
          <w:tcPr>
            <w:tcW w:w="1365" w:type="dxa"/>
            <w:vAlign w:val="center"/>
          </w:tcPr>
          <w:p w:rsidR="0092310B" w:rsidRDefault="0092310B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专业书目</w:t>
            </w:r>
          </w:p>
        </w:tc>
        <w:tc>
          <w:tcPr>
            <w:tcW w:w="7699" w:type="dxa"/>
          </w:tcPr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《剩余价值论》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马克思著；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《国民财富的性质和原因的研究》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亚当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.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斯密著；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《全球视角的宏观经济学》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萨克斯著；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《经济学统治世界》；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《营销风险管理》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--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张云起著；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《全球简史》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、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《剑桥美国经济史》；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《投资学》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博迪著；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《货币金融学》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米什金著；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《风险管理》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何文炯著；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《微观经济学与十八讲》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平新乔著；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《经济学》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萨缪尔森著；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《资本论》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马克思著；</w:t>
            </w:r>
          </w:p>
          <w:p w:rsidR="0092310B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《送你一颗子弹》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刘瑜著；</w:t>
            </w:r>
          </w:p>
          <w:p w:rsidR="0092310B" w:rsidRPr="00382537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《民主的细节》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刘瑜著；</w:t>
            </w:r>
          </w:p>
          <w:p w:rsidR="0092310B" w:rsidRPr="00382537" w:rsidRDefault="0092310B" w:rsidP="00382537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《通往奴役之路》</w:t>
            </w:r>
            <w:r w:rsidRPr="00382537">
              <w:rPr>
                <w:rFonts w:ascii="仿宋_GB2312" w:eastAsia="仿宋_GB2312" w:hAnsi="仿宋" w:cs="仿宋"/>
                <w:sz w:val="28"/>
                <w:szCs w:val="28"/>
              </w:rPr>
              <w:t>——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弗里德里希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.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奥古斯特</w:t>
            </w:r>
            <w:r w:rsidRPr="00382537">
              <w:rPr>
                <w:rFonts w:ascii="仿宋_GB2312" w:eastAsia="仿宋_GB2312" w:hAnsi="仿宋"/>
                <w:sz w:val="28"/>
                <w:szCs w:val="28"/>
              </w:rPr>
              <w:t>.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哈耶克著</w:t>
            </w:r>
          </w:p>
        </w:tc>
      </w:tr>
      <w:tr w:rsidR="0092310B" w:rsidRPr="00382537" w:rsidTr="001D48EC">
        <w:trPr>
          <w:trHeight w:val="542"/>
        </w:trPr>
        <w:tc>
          <w:tcPr>
            <w:tcW w:w="1053" w:type="dxa"/>
            <w:vMerge/>
          </w:tcPr>
          <w:p w:rsidR="0092310B" w:rsidRDefault="0092310B">
            <w:pPr>
              <w:jc w:val="center"/>
              <w:rPr>
                <w:b/>
                <w:bCs/>
              </w:rPr>
            </w:pPr>
          </w:p>
        </w:tc>
        <w:tc>
          <w:tcPr>
            <w:tcW w:w="1365" w:type="dxa"/>
            <w:vAlign w:val="center"/>
          </w:tcPr>
          <w:p w:rsidR="0092310B" w:rsidRDefault="0092310B" w:rsidP="00374702">
            <w:pPr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期刊类及其他</w:t>
            </w:r>
          </w:p>
        </w:tc>
        <w:tc>
          <w:tcPr>
            <w:tcW w:w="7699" w:type="dxa"/>
          </w:tcPr>
          <w:p w:rsidR="0092310B" w:rsidRPr="00382537" w:rsidRDefault="0092310B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《世界经济文汇》、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《世界经济研究》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、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《经济研究》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、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《中国工业经济》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、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《经济学动态》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、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《因为痛，所以叫青春》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、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《中国工业经济》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、</w:t>
            </w:r>
            <w:r w:rsidRPr="00382537">
              <w:rPr>
                <w:rFonts w:ascii="仿宋_GB2312" w:eastAsia="仿宋_GB2312" w:hAnsi="仿宋" w:hint="eastAsia"/>
                <w:sz w:val="28"/>
                <w:szCs w:val="28"/>
              </w:rPr>
              <w:t>《历代经济变革得失》</w:t>
            </w:r>
          </w:p>
        </w:tc>
      </w:tr>
      <w:tr w:rsidR="0092310B" w:rsidTr="00374702">
        <w:trPr>
          <w:trHeight w:val="2211"/>
        </w:trPr>
        <w:tc>
          <w:tcPr>
            <w:tcW w:w="10117" w:type="dxa"/>
            <w:gridSpan w:val="3"/>
          </w:tcPr>
          <w:p w:rsidR="0092310B" w:rsidRDefault="0092310B"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备注：</w:t>
            </w:r>
          </w:p>
          <w:p w:rsidR="0092310B" w:rsidRDefault="0092310B" w:rsidP="0092310B">
            <w:pPr>
              <w:ind w:firstLineChars="200" w:firstLine="31680"/>
              <w:jc w:val="left"/>
            </w:pPr>
            <w:r w:rsidRPr="0009746F">
              <w:rPr>
                <w:rFonts w:ascii="仿宋_GB2312" w:eastAsia="仿宋_GB2312" w:hAnsi="仿宋" w:hint="eastAsia"/>
                <w:sz w:val="28"/>
                <w:szCs w:val="28"/>
              </w:rPr>
              <w:t>萨缪尔森《经济学》深入浅出是该书最大特点，揭示了许多经济问题本质，使自己的教学，科研工作学会一定要接地气；另一本是马克思的《资本论》对我的经济学思维影响很大，一是让我常思考问题如何透过表面分析其内在本质原理。二是让我树立这样观念，经济学重要的是研究及处理人与人的关系。这两本书都是我读本科时候认真研读的（我没有读研究生），这两本书伴我成长</w:t>
            </w:r>
            <w:smartTag w:uri="urn:schemas-microsoft-com:office:smarttags" w:element="PersonName">
              <w:smartTagPr>
                <w:attr w:name="ProductID" w:val="成为"/>
              </w:smartTagPr>
              <w:r w:rsidRPr="0009746F">
                <w:rPr>
                  <w:rFonts w:ascii="仿宋_GB2312" w:eastAsia="仿宋_GB2312" w:hAnsi="仿宋" w:hint="eastAsia"/>
                  <w:sz w:val="28"/>
                  <w:szCs w:val="28"/>
                </w:rPr>
                <w:t>成为</w:t>
              </w:r>
            </w:smartTag>
            <w:r w:rsidRPr="0009746F">
              <w:rPr>
                <w:rFonts w:ascii="仿宋_GB2312" w:eastAsia="仿宋_GB2312" w:hAnsi="仿宋" w:hint="eastAsia"/>
                <w:sz w:val="28"/>
                <w:szCs w:val="28"/>
              </w:rPr>
              <w:t>教授，现在在教学科研中也一直发挥作用。</w:t>
            </w:r>
          </w:p>
        </w:tc>
      </w:tr>
    </w:tbl>
    <w:p w:rsidR="0092310B" w:rsidRDefault="0092310B"/>
    <w:sectPr w:rsidR="0092310B" w:rsidSect="00374702">
      <w:pgSz w:w="11906" w:h="16838" w:code="9"/>
      <w:pgMar w:top="1077" w:right="907" w:bottom="1077" w:left="90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10B" w:rsidRDefault="0092310B" w:rsidP="00FC0ECA">
      <w:r>
        <w:separator/>
      </w:r>
    </w:p>
  </w:endnote>
  <w:endnote w:type="continuationSeparator" w:id="1">
    <w:p w:rsidR="0092310B" w:rsidRDefault="0092310B" w:rsidP="00FC0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10B" w:rsidRDefault="0092310B" w:rsidP="00FC0ECA">
      <w:r>
        <w:separator/>
      </w:r>
    </w:p>
  </w:footnote>
  <w:footnote w:type="continuationSeparator" w:id="1">
    <w:p w:rsidR="0092310B" w:rsidRDefault="0092310B" w:rsidP="00FC0E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225AC"/>
    <w:multiLevelType w:val="hybridMultilevel"/>
    <w:tmpl w:val="BFE4068C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741C"/>
    <w:rsid w:val="00023A68"/>
    <w:rsid w:val="0009746F"/>
    <w:rsid w:val="001360CC"/>
    <w:rsid w:val="00161404"/>
    <w:rsid w:val="00170B43"/>
    <w:rsid w:val="001D48EC"/>
    <w:rsid w:val="00374702"/>
    <w:rsid w:val="00382537"/>
    <w:rsid w:val="003F07E1"/>
    <w:rsid w:val="004142EB"/>
    <w:rsid w:val="004356A6"/>
    <w:rsid w:val="00437C9A"/>
    <w:rsid w:val="004772D3"/>
    <w:rsid w:val="004A6A22"/>
    <w:rsid w:val="00557395"/>
    <w:rsid w:val="00572699"/>
    <w:rsid w:val="00674BE1"/>
    <w:rsid w:val="00695686"/>
    <w:rsid w:val="006B37E0"/>
    <w:rsid w:val="006F083C"/>
    <w:rsid w:val="007139D8"/>
    <w:rsid w:val="00714B30"/>
    <w:rsid w:val="007B2CA3"/>
    <w:rsid w:val="00803A5C"/>
    <w:rsid w:val="008060E6"/>
    <w:rsid w:val="00815A77"/>
    <w:rsid w:val="0092310B"/>
    <w:rsid w:val="00954059"/>
    <w:rsid w:val="00AF7622"/>
    <w:rsid w:val="00B0511D"/>
    <w:rsid w:val="00C04002"/>
    <w:rsid w:val="00C5741C"/>
    <w:rsid w:val="00C766A6"/>
    <w:rsid w:val="00CB7245"/>
    <w:rsid w:val="00EE23B6"/>
    <w:rsid w:val="00FC0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059"/>
    <w:pPr>
      <w:widowControl w:val="0"/>
      <w:jc w:val="both"/>
    </w:pPr>
    <w:rPr>
      <w:rFonts w:cs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5405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54059"/>
    <w:rPr>
      <w:rFonts w:cs="Times New Roman"/>
      <w:sz w:val="18"/>
    </w:rPr>
  </w:style>
  <w:style w:type="paragraph" w:styleId="Header">
    <w:name w:val="header"/>
    <w:basedOn w:val="Normal"/>
    <w:link w:val="HeaderChar"/>
    <w:uiPriority w:val="99"/>
    <w:rsid w:val="009540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54059"/>
    <w:rPr>
      <w:rFonts w:cs="Times New Roman"/>
      <w:sz w:val="18"/>
    </w:rPr>
  </w:style>
  <w:style w:type="paragraph" w:styleId="ListParagraph">
    <w:name w:val="List Paragraph"/>
    <w:basedOn w:val="Normal"/>
    <w:uiPriority w:val="99"/>
    <w:qFormat/>
    <w:rsid w:val="004A6A2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B6DEB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5</Pages>
  <Words>258</Words>
  <Characters>1473</Characters>
  <Application>Microsoft Office Outlook</Application>
  <DocSecurity>0</DocSecurity>
  <Lines>0</Lines>
  <Paragraphs>0</Paragraphs>
  <ScaleCrop>false</ScaleCrop>
  <Company>WwW.YlmF.CoM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经济学院教授书目推荐表</dc:title>
  <dc:subject/>
  <dc:creator>雨林木风</dc:creator>
  <cp:keywords/>
  <dc:description/>
  <cp:lastModifiedBy>微软用户</cp:lastModifiedBy>
  <cp:revision>9</cp:revision>
  <dcterms:created xsi:type="dcterms:W3CDTF">2013-11-24T16:10:00Z</dcterms:created>
  <dcterms:modified xsi:type="dcterms:W3CDTF">2013-11-26T03:27:00Z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