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Look w:val="04A0" w:firstRow="1" w:lastRow="0" w:firstColumn="1" w:lastColumn="0" w:noHBand="0" w:noVBand="1"/>
      </w:tblPr>
      <w:tblGrid>
        <w:gridCol w:w="1242"/>
        <w:gridCol w:w="7280"/>
      </w:tblGrid>
      <w:tr w:rsidR="000F42DE" w:rsidTr="00C4716B">
        <w:trPr>
          <w:trHeight w:val="558"/>
        </w:trPr>
        <w:tc>
          <w:tcPr>
            <w:tcW w:w="1242" w:type="dxa"/>
          </w:tcPr>
          <w:p w:rsidR="000F42DE" w:rsidRPr="00A72F8B" w:rsidRDefault="00C4716B">
            <w:pPr>
              <w:rPr>
                <w:b/>
              </w:rPr>
            </w:pPr>
            <w:r w:rsidRPr="00A72F8B">
              <w:rPr>
                <w:rFonts w:hint="eastAsia"/>
                <w:b/>
              </w:rPr>
              <w:t>公司名称</w:t>
            </w:r>
          </w:p>
        </w:tc>
        <w:tc>
          <w:tcPr>
            <w:tcW w:w="7280" w:type="dxa"/>
          </w:tcPr>
          <w:p w:rsidR="000F42DE" w:rsidRPr="00A72F8B" w:rsidRDefault="00C4716B" w:rsidP="00A72F8B">
            <w:pPr>
              <w:jc w:val="center"/>
              <w:rPr>
                <w:b/>
              </w:rPr>
            </w:pPr>
            <w:r w:rsidRPr="00A72F8B">
              <w:rPr>
                <w:rFonts w:hint="eastAsia"/>
                <w:b/>
              </w:rPr>
              <w:t>公司简介</w:t>
            </w:r>
          </w:p>
        </w:tc>
      </w:tr>
      <w:tr w:rsidR="000F42DE" w:rsidTr="00C4716B">
        <w:tc>
          <w:tcPr>
            <w:tcW w:w="1242" w:type="dxa"/>
          </w:tcPr>
          <w:p w:rsidR="000F42DE" w:rsidRPr="000F42DE" w:rsidRDefault="000F42DE">
            <w:pPr>
              <w:rPr>
                <w:b/>
              </w:rPr>
            </w:pPr>
            <w:r w:rsidRPr="000F42DE">
              <w:rPr>
                <w:rFonts w:hint="eastAsia"/>
                <w:b/>
              </w:rPr>
              <w:t>比亚迪股份有限公司</w:t>
            </w:r>
          </w:p>
        </w:tc>
        <w:tc>
          <w:tcPr>
            <w:tcW w:w="7280" w:type="dxa"/>
          </w:tcPr>
          <w:p w:rsidR="000F42DE" w:rsidRPr="000F42DE" w:rsidRDefault="000F42DE" w:rsidP="000F42DE">
            <w:pPr>
              <w:ind w:firstLineChars="200" w:firstLine="420"/>
              <w:rPr>
                <w:rFonts w:ascii="宋体" w:hAnsi="宋体" w:cs="Arial"/>
                <w:color w:val="000000"/>
                <w:szCs w:val="21"/>
              </w:rPr>
            </w:pPr>
            <w:r w:rsidRPr="000F42DE">
              <w:rPr>
                <w:rFonts w:ascii="宋体" w:hAnsi="宋体" w:cs="Arial" w:hint="eastAsia"/>
                <w:color w:val="000000"/>
                <w:szCs w:val="21"/>
              </w:rPr>
              <w:t>比亚迪始终保持超常规的发展速度。从1995年创业时20余名员工，到2013年10月，比亚迪已拥有近18万名员工</w:t>
            </w:r>
            <w:bookmarkStart w:id="0" w:name="_GoBack"/>
            <w:bookmarkEnd w:id="0"/>
            <w:r w:rsidRPr="000F42DE">
              <w:rPr>
                <w:rFonts w:ascii="宋体" w:hAnsi="宋体" w:cs="Arial" w:hint="eastAsia"/>
                <w:color w:val="000000"/>
                <w:szCs w:val="21"/>
              </w:rPr>
              <w:t>；从1995年创业时的外租厂房，到2012年年底，比亚迪已建成广东、北京、陕西、上海、长沙等全国各地共十一大工业园，占地面积逾1423万平方米；并在美国、欧洲、日本、韩国、印度、印度尼西亚、中国台湾、中国香港等地设有分公司或办事处。截止到2012年底，公司总资产额已达约687亿元人民币。</w:t>
            </w:r>
          </w:p>
          <w:p w:rsidR="000F42DE" w:rsidRPr="000F42DE" w:rsidRDefault="000F42DE" w:rsidP="000F42DE">
            <w:pPr>
              <w:ind w:rightChars="50" w:right="105"/>
              <w:rPr>
                <w:rFonts w:ascii="宋体" w:hAnsi="宋体"/>
                <w:b/>
                <w:szCs w:val="21"/>
              </w:rPr>
            </w:pPr>
            <w:r w:rsidRPr="000F42DE">
              <w:rPr>
                <w:rFonts w:ascii="宋体" w:hAnsi="宋体" w:hint="eastAsia"/>
                <w:b/>
                <w:szCs w:val="21"/>
              </w:rPr>
              <w:t>【产业实力】</w:t>
            </w:r>
          </w:p>
          <w:p w:rsidR="000F42DE" w:rsidRPr="000F42DE" w:rsidRDefault="000F42DE" w:rsidP="000F42DE">
            <w:pPr>
              <w:ind w:firstLineChars="200" w:firstLine="422"/>
              <w:jc w:val="left"/>
              <w:rPr>
                <w:rFonts w:ascii="宋体" w:hAnsi="宋体" w:cs="Arial"/>
                <w:b/>
                <w:color w:val="000000"/>
                <w:szCs w:val="21"/>
              </w:rPr>
            </w:pPr>
            <w:r w:rsidRPr="000F42DE">
              <w:rPr>
                <w:rFonts w:ascii="宋体" w:hAnsi="宋体" w:cs="Arial" w:hint="eastAsia"/>
                <w:b/>
                <w:color w:val="000000"/>
                <w:szCs w:val="21"/>
              </w:rPr>
              <w:t>IT领域</w:t>
            </w:r>
          </w:p>
          <w:p w:rsidR="000F42DE" w:rsidRPr="000F42DE" w:rsidRDefault="000F42DE" w:rsidP="000F42DE">
            <w:pPr>
              <w:ind w:firstLineChars="200" w:firstLine="420"/>
              <w:rPr>
                <w:rFonts w:ascii="宋体" w:hAnsi="宋体" w:cs="Arial"/>
                <w:color w:val="000000"/>
                <w:kern w:val="0"/>
                <w:szCs w:val="21"/>
              </w:rPr>
            </w:pPr>
            <w:r w:rsidRPr="000F42DE">
              <w:rPr>
                <w:rFonts w:ascii="宋体" w:hAnsi="宋体" w:cs="Arial" w:hint="eastAsia"/>
                <w:color w:val="000000"/>
                <w:kern w:val="0"/>
                <w:szCs w:val="21"/>
              </w:rPr>
              <w:t>作为业界领先的ODM供应商，比亚迪依托垂直整合发展模式，为客户提供包括产品设计、制造、测试、装配及售后等全方位服务。</w:t>
            </w:r>
            <w:r w:rsidRPr="000F42DE">
              <w:rPr>
                <w:rFonts w:ascii="宋体" w:hAnsi="宋体" w:cs="Arial" w:hint="eastAsia"/>
                <w:color w:val="000000"/>
                <w:szCs w:val="21"/>
              </w:rPr>
              <w:t>主要客户为诺基亚、摩托罗拉、三星等国际通讯业顶端客户群体。</w:t>
            </w:r>
          </w:p>
          <w:p w:rsidR="000F42DE" w:rsidRPr="000F42DE" w:rsidRDefault="000F42DE" w:rsidP="000F42DE">
            <w:pPr>
              <w:ind w:firstLineChars="200" w:firstLine="420"/>
              <w:rPr>
                <w:rFonts w:ascii="宋体" w:hAnsi="宋体" w:cs="Arial"/>
                <w:color w:val="000000"/>
                <w:szCs w:val="21"/>
              </w:rPr>
            </w:pPr>
            <w:r w:rsidRPr="000F42DE">
              <w:rPr>
                <w:rFonts w:ascii="宋体" w:hAnsi="宋体" w:cs="Arial" w:hint="eastAsia"/>
                <w:color w:val="000000"/>
                <w:kern w:val="0"/>
                <w:szCs w:val="21"/>
              </w:rPr>
              <w:t>公司IT产品及业务主要包括充电电池、塑胶机构件</w:t>
            </w:r>
            <w:r w:rsidRPr="000F42DE">
              <w:rPr>
                <w:rFonts w:ascii="宋体" w:hAnsi="宋体" w:cs="Arial" w:hint="eastAsia"/>
                <w:color w:val="000000"/>
                <w:szCs w:val="21"/>
              </w:rPr>
              <w:t>、金属零部件、五金电子产品、手机按键、微电子产品、</w:t>
            </w:r>
            <w:proofErr w:type="gramStart"/>
            <w:r w:rsidRPr="000F42DE">
              <w:rPr>
                <w:rFonts w:ascii="宋体" w:hAnsi="宋体" w:cs="Arial" w:hint="eastAsia"/>
                <w:color w:val="000000"/>
                <w:kern w:val="0"/>
                <w:szCs w:val="21"/>
              </w:rPr>
              <w:t>液晶显示屏模组</w:t>
            </w:r>
            <w:proofErr w:type="gramEnd"/>
            <w:r w:rsidRPr="000F42DE">
              <w:rPr>
                <w:rFonts w:ascii="宋体" w:hAnsi="宋体" w:cs="Arial" w:hint="eastAsia"/>
                <w:color w:val="000000"/>
                <w:szCs w:val="21"/>
              </w:rPr>
              <w:t>、光电子产品、柔性电路板、</w:t>
            </w:r>
            <w:r w:rsidRPr="000F42DE">
              <w:rPr>
                <w:rFonts w:ascii="宋体" w:hAnsi="宋体" w:cs="Arial" w:hint="eastAsia"/>
                <w:color w:val="000000"/>
                <w:kern w:val="0"/>
                <w:szCs w:val="21"/>
              </w:rPr>
              <w:t>充电器、连接器、</w:t>
            </w:r>
            <w:r w:rsidRPr="000F42DE">
              <w:rPr>
                <w:rFonts w:ascii="宋体" w:hAnsi="宋体" w:cs="Arial" w:hint="eastAsia"/>
                <w:color w:val="000000"/>
                <w:szCs w:val="21"/>
              </w:rPr>
              <w:t>不间断电源、直流电源、太阳能产品、手机装饰、手机ODM、手机测试、手机组装业务、</w:t>
            </w:r>
            <w:r w:rsidRPr="000F42DE">
              <w:rPr>
                <w:rFonts w:ascii="宋体" w:hAnsi="宋体" w:cs="Arial" w:hint="eastAsia"/>
                <w:szCs w:val="21"/>
              </w:rPr>
              <w:t>笔记本电脑</w:t>
            </w:r>
            <w:r w:rsidRPr="000F42DE">
              <w:rPr>
                <w:rFonts w:ascii="宋体" w:hAnsi="宋体" w:cs="Arial" w:hint="eastAsia"/>
                <w:color w:val="000000"/>
                <w:szCs w:val="21"/>
              </w:rPr>
              <w:t>ODM</w:t>
            </w:r>
            <w:r w:rsidRPr="000F42DE">
              <w:rPr>
                <w:rFonts w:ascii="宋体" w:hAnsi="宋体" w:cs="Arial" w:hint="eastAsia"/>
                <w:szCs w:val="21"/>
              </w:rPr>
              <w:t>、测试及制造组装业务</w:t>
            </w:r>
            <w:r w:rsidRPr="000F42DE">
              <w:rPr>
                <w:rFonts w:ascii="宋体" w:hAnsi="宋体" w:cs="Arial" w:hint="eastAsia"/>
                <w:color w:val="000000"/>
                <w:szCs w:val="21"/>
              </w:rPr>
              <w:t>等。</w:t>
            </w:r>
          </w:p>
          <w:p w:rsidR="000F42DE" w:rsidRPr="000F42DE" w:rsidRDefault="000F42DE" w:rsidP="000F42DE">
            <w:pPr>
              <w:ind w:firstLineChars="200" w:firstLine="422"/>
              <w:rPr>
                <w:rFonts w:ascii="宋体" w:hAnsi="宋体" w:cs="Arial"/>
                <w:b/>
                <w:color w:val="000000"/>
                <w:szCs w:val="21"/>
              </w:rPr>
            </w:pPr>
            <w:r w:rsidRPr="000F42DE">
              <w:rPr>
                <w:rFonts w:ascii="宋体" w:hAnsi="宋体" w:cs="Arial" w:hint="eastAsia"/>
                <w:b/>
                <w:color w:val="000000"/>
                <w:szCs w:val="21"/>
              </w:rPr>
              <w:t>汽车领域</w:t>
            </w:r>
          </w:p>
          <w:p w:rsidR="000F42DE" w:rsidRPr="000F42DE" w:rsidRDefault="000F42DE" w:rsidP="000F42DE">
            <w:pPr>
              <w:pStyle w:val="a6"/>
              <w:ind w:firstLineChars="200" w:firstLine="420"/>
              <w:jc w:val="both"/>
              <w:rPr>
                <w:rFonts w:ascii="宋体" w:hAnsi="宋体" w:cs="Arial"/>
                <w:color w:val="000000"/>
                <w:szCs w:val="21"/>
              </w:rPr>
            </w:pPr>
            <w:r w:rsidRPr="000F42DE">
              <w:rPr>
                <w:rFonts w:ascii="宋体" w:hAnsi="宋体" w:cs="Arial" w:hint="eastAsia"/>
                <w:color w:val="000000"/>
                <w:szCs w:val="21"/>
              </w:rPr>
              <w:t>2003年，比亚迪正式收购西安秦川汽车有限责任公司（现“比亚迪汽车工业有限公司”），进入汽车制造与销售领域，开始民族自主品牌汽车的发展征程。发展至今，比亚迪在整车制造、模具研发、车型开发等方面都达到了国际领先水平，产业格局日渐完善并已迅速成长为中国最具创新的新锐品牌。汽车产品包括各种高、中、低端系列燃油轿车，以及汽车模具、汽车零部件、双模电动汽车及纯电动汽车等。</w:t>
            </w:r>
            <w:r w:rsidRPr="000F42DE">
              <w:rPr>
                <w:rFonts w:ascii="宋体" w:hAnsi="宋体" w:cs="Arial" w:hint="eastAsia"/>
                <w:color w:val="000000"/>
                <w:kern w:val="0"/>
                <w:szCs w:val="21"/>
              </w:rPr>
              <w:t>代表车型包括F3、F3R、F6、F0、S8、G3、M6、L3、G3R、S6、G6、速锐、</w:t>
            </w:r>
            <w:proofErr w:type="gramStart"/>
            <w:r w:rsidRPr="000F42DE">
              <w:rPr>
                <w:rFonts w:ascii="宋体" w:hAnsi="宋体" w:cs="Arial" w:hint="eastAsia"/>
                <w:color w:val="000000"/>
                <w:kern w:val="0"/>
                <w:szCs w:val="21"/>
              </w:rPr>
              <w:t>思锐等</w:t>
            </w:r>
            <w:proofErr w:type="gramEnd"/>
            <w:r w:rsidRPr="000F42DE">
              <w:rPr>
                <w:rFonts w:ascii="宋体" w:hAnsi="宋体" w:cs="Arial" w:hint="eastAsia"/>
                <w:color w:val="000000"/>
                <w:kern w:val="0"/>
                <w:szCs w:val="21"/>
              </w:rPr>
              <w:t>传统高品质燃油汽车，</w:t>
            </w:r>
            <w:r w:rsidRPr="000F42DE">
              <w:rPr>
                <w:rFonts w:ascii="宋体" w:hAnsi="宋体" w:cs="宋体" w:hint="eastAsia"/>
                <w:color w:val="000000"/>
                <w:kern w:val="0"/>
                <w:szCs w:val="21"/>
              </w:rPr>
              <w:t>以及领先全球的F3DM、秦双模电动汽车、e6纯电动车及K9纯电动大巴等。</w:t>
            </w:r>
            <w:r w:rsidRPr="000F42DE">
              <w:rPr>
                <w:rFonts w:ascii="宋体" w:hAnsi="宋体" w:cs="Arial" w:hint="eastAsia"/>
                <w:color w:val="000000"/>
                <w:szCs w:val="21"/>
              </w:rPr>
              <w:t>比亚迪汽车已成为最具创新的新锐民族自主品牌！</w:t>
            </w:r>
          </w:p>
          <w:p w:rsidR="000F42DE" w:rsidRPr="000F42DE" w:rsidRDefault="000F42DE" w:rsidP="000F42DE">
            <w:pPr>
              <w:pStyle w:val="a6"/>
              <w:ind w:firstLineChars="200" w:firstLine="422"/>
              <w:jc w:val="both"/>
              <w:rPr>
                <w:rFonts w:ascii="宋体" w:hAnsi="宋体" w:cs="Arial"/>
                <w:b/>
                <w:color w:val="000000"/>
                <w:szCs w:val="21"/>
              </w:rPr>
            </w:pPr>
            <w:r w:rsidRPr="000F42DE">
              <w:rPr>
                <w:rFonts w:ascii="宋体" w:hAnsi="宋体" w:cs="Arial" w:hint="eastAsia"/>
                <w:b/>
                <w:color w:val="000000"/>
                <w:szCs w:val="21"/>
              </w:rPr>
              <w:t>新能源领域</w:t>
            </w:r>
          </w:p>
          <w:p w:rsidR="000F42DE" w:rsidRPr="000F42DE" w:rsidRDefault="000F42DE" w:rsidP="000F42DE">
            <w:pPr>
              <w:autoSpaceDE w:val="0"/>
              <w:autoSpaceDN w:val="0"/>
              <w:adjustRightInd w:val="0"/>
              <w:ind w:firstLineChars="200" w:firstLine="420"/>
              <w:rPr>
                <w:rFonts w:ascii="宋体" w:hAnsi="宋体"/>
                <w:color w:val="000000"/>
                <w:szCs w:val="21"/>
              </w:rPr>
            </w:pPr>
            <w:r w:rsidRPr="000F42DE">
              <w:rPr>
                <w:rFonts w:ascii="宋体" w:hAnsi="宋体" w:cs="Arial" w:hint="eastAsia"/>
                <w:color w:val="000000"/>
                <w:szCs w:val="21"/>
              </w:rPr>
              <w:t>比亚迪 “三大绿色梦想”</w:t>
            </w:r>
            <w:r w:rsidRPr="000F42DE">
              <w:rPr>
                <w:rFonts w:ascii="宋体" w:hAnsi="宋体" w:hint="eastAsia"/>
                <w:color w:val="000000"/>
                <w:szCs w:val="21"/>
              </w:rPr>
              <w:t xml:space="preserve"> 解决化石能源带来的环境污染等问题，让科技创新造福人类、荣耀世界！</w:t>
            </w:r>
          </w:p>
          <w:p w:rsidR="000F42DE" w:rsidRPr="000F42DE" w:rsidRDefault="000F42DE" w:rsidP="000F42DE">
            <w:pPr>
              <w:widowControl/>
              <w:ind w:firstLineChars="200" w:firstLine="422"/>
              <w:rPr>
                <w:rFonts w:ascii="宋体" w:hAnsi="宋体" w:cs="Arial"/>
                <w:b/>
                <w:color w:val="000000"/>
                <w:szCs w:val="21"/>
              </w:rPr>
            </w:pPr>
            <w:r w:rsidRPr="000F42DE">
              <w:rPr>
                <w:rFonts w:ascii="宋体" w:hAnsi="宋体" w:cs="Arial" w:hint="eastAsia"/>
                <w:b/>
                <w:color w:val="000000"/>
                <w:szCs w:val="21"/>
              </w:rPr>
              <w:t>太阳能：</w:t>
            </w:r>
            <w:r w:rsidRPr="000F42DE">
              <w:rPr>
                <w:rFonts w:ascii="宋体" w:hAnsi="宋体" w:cs="Arial" w:hint="eastAsia"/>
                <w:color w:val="000000"/>
                <w:szCs w:val="21"/>
              </w:rPr>
              <w:t>采用独创的技术和工艺，大幅度降低了太阳能应用成本，让太阳能发电获得与煤电相当的成本，加速了太阳能发电普及过程，对新能源产业健康发展具有重大且深远的意义。</w:t>
            </w:r>
          </w:p>
          <w:p w:rsidR="000F42DE" w:rsidRPr="000F42DE" w:rsidRDefault="000F42DE" w:rsidP="000F42DE">
            <w:pPr>
              <w:widowControl/>
              <w:ind w:firstLineChars="200" w:firstLine="422"/>
              <w:rPr>
                <w:rFonts w:ascii="宋体" w:hAnsi="宋体" w:cs="Arial"/>
                <w:color w:val="000000"/>
                <w:szCs w:val="21"/>
              </w:rPr>
            </w:pPr>
            <w:r w:rsidRPr="000F42DE">
              <w:rPr>
                <w:rFonts w:ascii="宋体" w:hAnsi="宋体" w:cs="Arial" w:hint="eastAsia"/>
                <w:b/>
                <w:color w:val="000000"/>
                <w:szCs w:val="21"/>
              </w:rPr>
              <w:t>储能电站：</w:t>
            </w:r>
            <w:r w:rsidRPr="000F42DE">
              <w:rPr>
                <w:rFonts w:ascii="宋体" w:hAnsi="宋体" w:cs="Arial" w:hint="eastAsia"/>
                <w:color w:val="000000"/>
                <w:szCs w:val="21"/>
              </w:rPr>
              <w:t>依托先进的铁电池技术，比亚迪电池储能电站可以满足能源存储、削</w:t>
            </w:r>
            <w:proofErr w:type="gramStart"/>
            <w:r w:rsidRPr="000F42DE">
              <w:rPr>
                <w:rFonts w:ascii="宋体" w:hAnsi="宋体" w:cs="Arial" w:hint="eastAsia"/>
                <w:color w:val="000000"/>
                <w:szCs w:val="21"/>
              </w:rPr>
              <w:t>峰调谷的</w:t>
            </w:r>
            <w:proofErr w:type="gramEnd"/>
            <w:r w:rsidRPr="000F42DE">
              <w:rPr>
                <w:rFonts w:ascii="宋体" w:hAnsi="宋体" w:cs="Arial" w:hint="eastAsia"/>
                <w:color w:val="000000"/>
                <w:szCs w:val="21"/>
              </w:rPr>
              <w:t>需求，通过均衡用电，解决智能网在建设中的储能难题，形成对智能网的技术支持，对风能、太阳能等新能源功率波动进行平滑。全球电力需求逐年增长，用电高峰和低谷的负荷差距越来越大，电池储能电站作为一项新兴技术，将给电网储能领域带来革命性的技术更新，具有巨大的社会效应和经济效应。</w:t>
            </w:r>
          </w:p>
          <w:p w:rsidR="000F42DE" w:rsidRPr="000F42DE" w:rsidRDefault="000F42DE"/>
        </w:tc>
      </w:tr>
      <w:tr w:rsidR="000F42DE" w:rsidTr="00C4716B">
        <w:tc>
          <w:tcPr>
            <w:tcW w:w="1242" w:type="dxa"/>
          </w:tcPr>
          <w:p w:rsidR="000F42DE" w:rsidRPr="000F42DE" w:rsidRDefault="000F42DE">
            <w:pPr>
              <w:rPr>
                <w:b/>
              </w:rPr>
            </w:pPr>
            <w:r w:rsidRPr="000F42DE">
              <w:rPr>
                <w:rFonts w:hint="eastAsia"/>
                <w:b/>
              </w:rPr>
              <w:t>山东禹王实业有限公司</w:t>
            </w:r>
          </w:p>
        </w:tc>
        <w:tc>
          <w:tcPr>
            <w:tcW w:w="7280" w:type="dxa"/>
          </w:tcPr>
          <w:p w:rsidR="000F42DE" w:rsidRPr="000F42DE" w:rsidRDefault="000F42DE" w:rsidP="000F42DE">
            <w:pPr>
              <w:rPr>
                <w:b/>
              </w:rPr>
            </w:pPr>
            <w:r w:rsidRPr="000F42DE">
              <w:rPr>
                <w:rFonts w:hint="eastAsia"/>
                <w:b/>
              </w:rPr>
              <w:t>集团概况</w:t>
            </w:r>
          </w:p>
          <w:p w:rsidR="000F42DE" w:rsidRDefault="000F42DE" w:rsidP="000F42DE">
            <w:r>
              <w:rPr>
                <w:rFonts w:hint="eastAsia"/>
              </w:rPr>
              <w:t>禹王集团，总部位于禹城市，紧邻省会济南，是以大豆深加工为主，集生物医药、精细化工、微光电子用特种陶瓷材料为一体的国家级重点高新技术企业。公司总资产</w:t>
            </w:r>
            <w:r>
              <w:rPr>
                <w:rFonts w:hint="eastAsia"/>
              </w:rPr>
              <w:t>20</w:t>
            </w:r>
            <w:r>
              <w:rPr>
                <w:rFonts w:hint="eastAsia"/>
              </w:rPr>
              <w:t>亿元，员工</w:t>
            </w:r>
            <w:r>
              <w:rPr>
                <w:rFonts w:hint="eastAsia"/>
              </w:rPr>
              <w:t>2000</w:t>
            </w:r>
            <w:r>
              <w:rPr>
                <w:rFonts w:hint="eastAsia"/>
              </w:rPr>
              <w:t>余人。</w:t>
            </w:r>
          </w:p>
          <w:p w:rsidR="000F42DE" w:rsidRPr="000F42DE" w:rsidRDefault="000F42DE" w:rsidP="000F42DE">
            <w:pPr>
              <w:rPr>
                <w:b/>
              </w:rPr>
            </w:pPr>
            <w:r w:rsidRPr="000F42DE">
              <w:rPr>
                <w:rFonts w:hint="eastAsia"/>
                <w:b/>
              </w:rPr>
              <w:lastRenderedPageBreak/>
              <w:t>我们是：</w:t>
            </w:r>
          </w:p>
          <w:p w:rsidR="000F42DE" w:rsidRDefault="000F42DE" w:rsidP="000F42DE">
            <w:r>
              <w:rPr>
                <w:rFonts w:hint="eastAsia"/>
              </w:rPr>
              <w:t>农业产业化国家重点龙头企业</w:t>
            </w:r>
          </w:p>
          <w:p w:rsidR="000F42DE" w:rsidRDefault="000F42DE" w:rsidP="000F42DE">
            <w:r>
              <w:rPr>
                <w:rFonts w:hint="eastAsia"/>
              </w:rPr>
              <w:t>连续</w:t>
            </w:r>
            <w:r>
              <w:rPr>
                <w:rFonts w:hint="eastAsia"/>
              </w:rPr>
              <w:t>10</w:t>
            </w:r>
            <w:r>
              <w:rPr>
                <w:rFonts w:hint="eastAsia"/>
              </w:rPr>
              <w:t>多年国内占有率第一的大豆深加工企业</w:t>
            </w:r>
          </w:p>
          <w:p w:rsidR="000F42DE" w:rsidRDefault="000F42DE" w:rsidP="000F42DE">
            <w:r>
              <w:rPr>
                <w:rFonts w:hint="eastAsia"/>
              </w:rPr>
              <w:t>连续多年获得“健脑类保健食品全国销量第一”称号的企业</w:t>
            </w:r>
          </w:p>
          <w:p w:rsidR="000F42DE" w:rsidRDefault="000F42DE" w:rsidP="000F42DE">
            <w:r>
              <w:rPr>
                <w:rFonts w:hint="eastAsia"/>
              </w:rPr>
              <w:t xml:space="preserve"> </w:t>
            </w:r>
            <w:r>
              <w:rPr>
                <w:rFonts w:hint="eastAsia"/>
              </w:rPr>
              <w:t>最早生产“</w:t>
            </w:r>
            <w:r>
              <w:rPr>
                <w:rFonts w:hint="eastAsia"/>
              </w:rPr>
              <w:t>502</w:t>
            </w:r>
            <w:r>
              <w:rPr>
                <w:rFonts w:hint="eastAsia"/>
              </w:rPr>
              <w:t>”胶粘剂的企业之一</w:t>
            </w:r>
          </w:p>
          <w:p w:rsidR="000F42DE" w:rsidRDefault="000F42DE" w:rsidP="000F42DE">
            <w:r>
              <w:rPr>
                <w:rFonts w:hint="eastAsia"/>
              </w:rPr>
              <w:t>化学气相沉积法生产直径</w:t>
            </w:r>
            <w:r>
              <w:rPr>
                <w:rFonts w:hint="eastAsia"/>
              </w:rPr>
              <w:t>12</w:t>
            </w:r>
            <w:r>
              <w:rPr>
                <w:rFonts w:hint="eastAsia"/>
              </w:rPr>
              <w:t>″热解氮化硼坩埚填补国内空白的首家企业</w:t>
            </w:r>
          </w:p>
          <w:p w:rsidR="000F42DE" w:rsidRPr="000F42DE" w:rsidRDefault="000F42DE" w:rsidP="000F42DE">
            <w:pPr>
              <w:rPr>
                <w:b/>
              </w:rPr>
            </w:pPr>
            <w:r w:rsidRPr="000F42DE">
              <w:rPr>
                <w:rFonts w:hint="eastAsia"/>
                <w:b/>
              </w:rPr>
              <w:t>我们拥有：</w:t>
            </w:r>
          </w:p>
          <w:p w:rsidR="000F42DE" w:rsidRDefault="000F42DE" w:rsidP="000F42DE">
            <w:r>
              <w:rPr>
                <w:rFonts w:hint="eastAsia"/>
              </w:rPr>
              <w:t>中国驰名商标“忘不了”</w:t>
            </w:r>
          </w:p>
          <w:p w:rsidR="000F42DE" w:rsidRDefault="000F42DE" w:rsidP="000F42DE">
            <w:r>
              <w:rPr>
                <w:rFonts w:hint="eastAsia"/>
              </w:rPr>
              <w:t>四个行业的</w:t>
            </w:r>
            <w:r>
              <w:rPr>
                <w:rFonts w:hint="eastAsia"/>
              </w:rPr>
              <w:t>4</w:t>
            </w:r>
            <w:r>
              <w:rPr>
                <w:rFonts w:hint="eastAsia"/>
              </w:rPr>
              <w:t>个全国知名品牌</w:t>
            </w:r>
            <w:r>
              <w:rPr>
                <w:rFonts w:hint="eastAsia"/>
              </w:rPr>
              <w:t xml:space="preserve"> </w:t>
            </w:r>
          </w:p>
          <w:p w:rsidR="000F42DE" w:rsidRDefault="000F42DE" w:rsidP="000F42DE">
            <w:r>
              <w:rPr>
                <w:rFonts w:hint="eastAsia"/>
              </w:rPr>
              <w:t>7</w:t>
            </w:r>
            <w:r>
              <w:rPr>
                <w:rFonts w:hint="eastAsia"/>
              </w:rPr>
              <w:t>个工业企业、</w:t>
            </w:r>
            <w:r>
              <w:rPr>
                <w:rFonts w:hint="eastAsia"/>
              </w:rPr>
              <w:t>20</w:t>
            </w:r>
            <w:r>
              <w:rPr>
                <w:rFonts w:hint="eastAsia"/>
              </w:rPr>
              <w:t>多个驻外分公司</w:t>
            </w:r>
          </w:p>
          <w:p w:rsidR="000F42DE" w:rsidRDefault="000F42DE" w:rsidP="000F42DE">
            <w:r>
              <w:rPr>
                <w:rFonts w:hint="eastAsia"/>
              </w:rPr>
              <w:t>1</w:t>
            </w:r>
            <w:r>
              <w:rPr>
                <w:rFonts w:hint="eastAsia"/>
              </w:rPr>
              <w:t>个博士后科研工作站、</w:t>
            </w:r>
            <w:r>
              <w:rPr>
                <w:rFonts w:hint="eastAsia"/>
              </w:rPr>
              <w:t>1</w:t>
            </w:r>
            <w:r>
              <w:rPr>
                <w:rFonts w:hint="eastAsia"/>
              </w:rPr>
              <w:t>个省级企业技术中心、</w:t>
            </w:r>
            <w:r>
              <w:rPr>
                <w:rFonts w:hint="eastAsia"/>
              </w:rPr>
              <w:t>1</w:t>
            </w:r>
            <w:r>
              <w:rPr>
                <w:rFonts w:hint="eastAsia"/>
              </w:rPr>
              <w:t>个生物研究中心</w:t>
            </w:r>
          </w:p>
          <w:p w:rsidR="000F42DE" w:rsidRDefault="000F42DE" w:rsidP="000F42DE">
            <w:r>
              <w:rPr>
                <w:rFonts w:hint="eastAsia"/>
              </w:rPr>
              <w:t>3</w:t>
            </w:r>
            <w:r>
              <w:rPr>
                <w:rFonts w:hint="eastAsia"/>
              </w:rPr>
              <w:t>个国家级新产品，拥有自营进出口权</w:t>
            </w:r>
          </w:p>
          <w:p w:rsidR="000F42DE" w:rsidRPr="000F42DE" w:rsidRDefault="000F42DE" w:rsidP="000F42DE">
            <w:pPr>
              <w:rPr>
                <w:b/>
              </w:rPr>
            </w:pPr>
            <w:r w:rsidRPr="000F42DE">
              <w:rPr>
                <w:rFonts w:hint="eastAsia"/>
                <w:b/>
              </w:rPr>
              <w:t>总裁刘锡潜先生是：</w:t>
            </w:r>
          </w:p>
          <w:p w:rsidR="000F42DE" w:rsidRPr="000F42DE" w:rsidRDefault="000F42DE" w:rsidP="000F42DE">
            <w:r>
              <w:rPr>
                <w:rFonts w:hint="eastAsia"/>
              </w:rPr>
              <w:t>第十、十一届全国人大代表，全国劳模，享受国务院特殊津贴；工程技术应用研究员，工商管理博士。</w:t>
            </w:r>
          </w:p>
        </w:tc>
      </w:tr>
      <w:tr w:rsidR="000F42DE" w:rsidTr="00C4716B">
        <w:tc>
          <w:tcPr>
            <w:tcW w:w="1242" w:type="dxa"/>
          </w:tcPr>
          <w:p w:rsidR="000F42DE" w:rsidRPr="000F42DE" w:rsidRDefault="000F42DE">
            <w:pPr>
              <w:rPr>
                <w:b/>
              </w:rPr>
            </w:pPr>
            <w:r w:rsidRPr="000F42DE">
              <w:rPr>
                <w:rFonts w:hint="eastAsia"/>
                <w:b/>
              </w:rPr>
              <w:lastRenderedPageBreak/>
              <w:t>山东国瓷功能材料股份有限公司</w:t>
            </w:r>
          </w:p>
        </w:tc>
        <w:tc>
          <w:tcPr>
            <w:tcW w:w="7280" w:type="dxa"/>
          </w:tcPr>
          <w:p w:rsidR="000F42DE" w:rsidRDefault="000F42DE" w:rsidP="000F42DE">
            <w:r>
              <w:rPr>
                <w:rFonts w:hint="eastAsia"/>
              </w:rPr>
              <w:t>山东国瓷功能材料股份有限公司成立于</w:t>
            </w:r>
            <w:r>
              <w:rPr>
                <w:rFonts w:hint="eastAsia"/>
              </w:rPr>
              <w:t>2005</w:t>
            </w:r>
            <w:r>
              <w:rPr>
                <w:rFonts w:hint="eastAsia"/>
              </w:rPr>
              <w:t>年</w:t>
            </w:r>
            <w:r>
              <w:rPr>
                <w:rFonts w:hint="eastAsia"/>
              </w:rPr>
              <w:t>4</w:t>
            </w:r>
            <w:r>
              <w:rPr>
                <w:rFonts w:hint="eastAsia"/>
              </w:rPr>
              <w:t>月，</w:t>
            </w:r>
            <w:proofErr w:type="gramStart"/>
            <w:r>
              <w:rPr>
                <w:rFonts w:hint="eastAsia"/>
              </w:rPr>
              <w:t>座落</w:t>
            </w:r>
            <w:proofErr w:type="gramEnd"/>
            <w:r>
              <w:rPr>
                <w:rFonts w:hint="eastAsia"/>
              </w:rPr>
              <w:t>于黄河三角洲高效生态经济区和山东半岛蓝色经济区建设核心区域——东营市经济技术开发区，是一家集研发、生产、营销和服务为一体的中外合资高新技术企业。公司于</w:t>
            </w:r>
            <w:r>
              <w:rPr>
                <w:rFonts w:hint="eastAsia"/>
              </w:rPr>
              <w:t>2012</w:t>
            </w:r>
            <w:r>
              <w:rPr>
                <w:rFonts w:hint="eastAsia"/>
              </w:rPr>
              <w:t>年</w:t>
            </w:r>
            <w:r>
              <w:rPr>
                <w:rFonts w:hint="eastAsia"/>
              </w:rPr>
              <w:t>1</w:t>
            </w:r>
            <w:r>
              <w:rPr>
                <w:rFonts w:hint="eastAsia"/>
              </w:rPr>
              <w:t>月成功在创业板上市，证券代码</w:t>
            </w:r>
            <w:r>
              <w:rPr>
                <w:rFonts w:hint="eastAsia"/>
              </w:rPr>
              <w:t>300285</w:t>
            </w:r>
            <w:r>
              <w:rPr>
                <w:rFonts w:hint="eastAsia"/>
              </w:rPr>
              <w:t>。</w:t>
            </w:r>
          </w:p>
          <w:p w:rsidR="000F42DE" w:rsidRDefault="000F42DE" w:rsidP="000F42DE">
            <w:r>
              <w:rPr>
                <w:rFonts w:hint="eastAsia"/>
              </w:rPr>
              <w:t>公司主要生产高纯超细钛酸钡系列粉体、多层陶瓷电容器用</w:t>
            </w:r>
            <w:r>
              <w:rPr>
                <w:rFonts w:hint="eastAsia"/>
              </w:rPr>
              <w:t>X7R</w:t>
            </w:r>
            <w:r>
              <w:rPr>
                <w:rFonts w:hint="eastAsia"/>
              </w:rPr>
              <w:t>、</w:t>
            </w:r>
            <w:r>
              <w:rPr>
                <w:rFonts w:hint="eastAsia"/>
              </w:rPr>
              <w:t>X5R</w:t>
            </w:r>
            <w:r>
              <w:rPr>
                <w:rFonts w:hint="eastAsia"/>
              </w:rPr>
              <w:t>、</w:t>
            </w:r>
            <w:r>
              <w:rPr>
                <w:rFonts w:hint="eastAsia"/>
              </w:rPr>
              <w:t>Y5V</w:t>
            </w:r>
            <w:r>
              <w:rPr>
                <w:rFonts w:hint="eastAsia"/>
              </w:rPr>
              <w:t>、</w:t>
            </w:r>
            <w:r>
              <w:rPr>
                <w:rFonts w:hint="eastAsia"/>
              </w:rPr>
              <w:t>C0G</w:t>
            </w:r>
            <w:r>
              <w:rPr>
                <w:rFonts w:hint="eastAsia"/>
              </w:rPr>
              <w:t>等系列</w:t>
            </w:r>
            <w:r>
              <w:rPr>
                <w:rFonts w:hint="eastAsia"/>
              </w:rPr>
              <w:t>MLCC</w:t>
            </w:r>
            <w:r>
              <w:rPr>
                <w:rFonts w:hint="eastAsia"/>
              </w:rPr>
              <w:t>介质瓷粉、微波介质瓷粉，通过多年不懈的努力和奋斗</w:t>
            </w:r>
            <w:r>
              <w:rPr>
                <w:rFonts w:hint="eastAsia"/>
              </w:rPr>
              <w:t>,</w:t>
            </w:r>
            <w:r>
              <w:rPr>
                <w:rFonts w:hint="eastAsia"/>
              </w:rPr>
              <w:t>已发展成为国内最大的高纯超细钛酸钡系列粉体和多层陶瓷电容器用系列粉体企业。产品主要销往广东、上海、江苏并出口到美国、韩国、日本、台湾等国家和地区。</w:t>
            </w:r>
          </w:p>
          <w:p w:rsidR="000F42DE" w:rsidRDefault="000F42DE" w:rsidP="000F42DE">
            <w:r>
              <w:rPr>
                <w:rFonts w:hint="eastAsia"/>
              </w:rPr>
              <w:t>公司获准成立了“山东省电子陶瓷材料工程技术研究中心”和“山东省电子陶瓷材料工程实验室”，承担了多项省市级自主创新项目，其中“钛酸钡电子陶瓷材料的关键制备技术”、“水热法生产纳米钛酸钡”等技术通过科技成果鉴定；主持起草了《电子工业用高纯钛酸钡》国家行业标准；先后荣获“国家科技进步二等奖”、“第十届中国国际高新技术成果优秀产品奖”和“山东省科技进步一等奖”</w:t>
            </w:r>
            <w:r>
              <w:rPr>
                <w:rFonts w:hint="eastAsia"/>
              </w:rPr>
              <w:t xml:space="preserve"> </w:t>
            </w:r>
            <w:r>
              <w:rPr>
                <w:rFonts w:hint="eastAsia"/>
              </w:rPr>
              <w:t>等多项荣誉。</w:t>
            </w:r>
          </w:p>
          <w:p w:rsidR="000F42DE" w:rsidRPr="000F42DE" w:rsidRDefault="000F42DE" w:rsidP="000F42DE">
            <w:r>
              <w:rPr>
                <w:rFonts w:hint="eastAsia"/>
              </w:rPr>
              <w:t>公司秉承“诚信、创新、和谐、共赢”的核心价值观，坚持“以人为本、质量第一、持续创新、顾客满意”的质量方针，视产品质量为企业的生命，加强自主创新，不断规范管理，持续为客户提供优质的产品和服务。</w:t>
            </w:r>
          </w:p>
        </w:tc>
      </w:tr>
    </w:tbl>
    <w:p w:rsidR="002360E3" w:rsidRDefault="002360E3"/>
    <w:sectPr w:rsidR="00236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F54" w:rsidRDefault="00090F54" w:rsidP="000F42DE">
      <w:r>
        <w:separator/>
      </w:r>
    </w:p>
  </w:endnote>
  <w:endnote w:type="continuationSeparator" w:id="0">
    <w:p w:rsidR="00090F54" w:rsidRDefault="00090F54" w:rsidP="000F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F54" w:rsidRDefault="00090F54" w:rsidP="000F42DE">
      <w:r>
        <w:separator/>
      </w:r>
    </w:p>
  </w:footnote>
  <w:footnote w:type="continuationSeparator" w:id="0">
    <w:p w:rsidR="00090F54" w:rsidRDefault="00090F54" w:rsidP="000F42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058"/>
    <w:rsid w:val="00090F54"/>
    <w:rsid w:val="000F42DE"/>
    <w:rsid w:val="002360E3"/>
    <w:rsid w:val="00852058"/>
    <w:rsid w:val="00A72F8B"/>
    <w:rsid w:val="00C259BD"/>
    <w:rsid w:val="00C47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2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42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F42DE"/>
    <w:rPr>
      <w:sz w:val="18"/>
      <w:szCs w:val="18"/>
    </w:rPr>
  </w:style>
  <w:style w:type="paragraph" w:styleId="a4">
    <w:name w:val="footer"/>
    <w:basedOn w:val="a"/>
    <w:link w:val="Char0"/>
    <w:uiPriority w:val="99"/>
    <w:unhideWhenUsed/>
    <w:rsid w:val="000F42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42DE"/>
    <w:rPr>
      <w:sz w:val="18"/>
      <w:szCs w:val="18"/>
    </w:rPr>
  </w:style>
  <w:style w:type="table" w:styleId="a5">
    <w:name w:val="Table Grid"/>
    <w:basedOn w:val="a1"/>
    <w:uiPriority w:val="59"/>
    <w:rsid w:val="000F4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annotation text"/>
    <w:basedOn w:val="a"/>
    <w:link w:val="Char1"/>
    <w:semiHidden/>
    <w:unhideWhenUsed/>
    <w:rsid w:val="000F42DE"/>
    <w:pPr>
      <w:jc w:val="left"/>
    </w:pPr>
  </w:style>
  <w:style w:type="character" w:customStyle="1" w:styleId="Char1">
    <w:name w:val="批注文字 Char"/>
    <w:basedOn w:val="a0"/>
    <w:link w:val="a6"/>
    <w:semiHidden/>
    <w:rsid w:val="000F42DE"/>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2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42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F42DE"/>
    <w:rPr>
      <w:sz w:val="18"/>
      <w:szCs w:val="18"/>
    </w:rPr>
  </w:style>
  <w:style w:type="paragraph" w:styleId="a4">
    <w:name w:val="footer"/>
    <w:basedOn w:val="a"/>
    <w:link w:val="Char0"/>
    <w:uiPriority w:val="99"/>
    <w:unhideWhenUsed/>
    <w:rsid w:val="000F42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42DE"/>
    <w:rPr>
      <w:sz w:val="18"/>
      <w:szCs w:val="18"/>
    </w:rPr>
  </w:style>
  <w:style w:type="table" w:styleId="a5">
    <w:name w:val="Table Grid"/>
    <w:basedOn w:val="a1"/>
    <w:uiPriority w:val="59"/>
    <w:rsid w:val="000F4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annotation text"/>
    <w:basedOn w:val="a"/>
    <w:link w:val="Char1"/>
    <w:semiHidden/>
    <w:unhideWhenUsed/>
    <w:rsid w:val="000F42DE"/>
    <w:pPr>
      <w:jc w:val="left"/>
    </w:pPr>
  </w:style>
  <w:style w:type="character" w:customStyle="1" w:styleId="Char1">
    <w:name w:val="批注文字 Char"/>
    <w:basedOn w:val="a0"/>
    <w:link w:val="a6"/>
    <w:semiHidden/>
    <w:rsid w:val="000F42DE"/>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77272">
      <w:bodyDiv w:val="1"/>
      <w:marLeft w:val="0"/>
      <w:marRight w:val="0"/>
      <w:marTop w:val="0"/>
      <w:marBottom w:val="0"/>
      <w:divBdr>
        <w:top w:val="none" w:sz="0" w:space="0" w:color="auto"/>
        <w:left w:val="none" w:sz="0" w:space="0" w:color="auto"/>
        <w:bottom w:val="none" w:sz="0" w:space="0" w:color="auto"/>
        <w:right w:val="none" w:sz="0" w:space="0" w:color="auto"/>
      </w:divBdr>
    </w:div>
    <w:div w:id="393355287">
      <w:bodyDiv w:val="1"/>
      <w:marLeft w:val="0"/>
      <w:marRight w:val="0"/>
      <w:marTop w:val="0"/>
      <w:marBottom w:val="0"/>
      <w:divBdr>
        <w:top w:val="none" w:sz="0" w:space="0" w:color="auto"/>
        <w:left w:val="none" w:sz="0" w:space="0" w:color="auto"/>
        <w:bottom w:val="none" w:sz="0" w:space="0" w:color="auto"/>
        <w:right w:val="none" w:sz="0" w:space="0" w:color="auto"/>
      </w:divBdr>
    </w:div>
    <w:div w:id="65287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302</Words>
  <Characters>1723</Characters>
  <Application>Microsoft Office Word</Application>
  <DocSecurity>0</DocSecurity>
  <Lines>14</Lines>
  <Paragraphs>4</Paragraphs>
  <ScaleCrop>false</ScaleCrop>
  <Company>SkyUN.Org</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SkyUN.Org</dc:creator>
  <cp:keywords/>
  <dc:description/>
  <cp:lastModifiedBy>SkyUN.Org</cp:lastModifiedBy>
  <cp:revision>4</cp:revision>
  <dcterms:created xsi:type="dcterms:W3CDTF">2013-11-13T02:09:00Z</dcterms:created>
  <dcterms:modified xsi:type="dcterms:W3CDTF">2013-11-13T02:32:00Z</dcterms:modified>
</cp:coreProperties>
</file>